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Powstaje Rada do spraw Przemysłu Drzewnego i Meblarskiego. To nadzieja dla pogrążonej w kryzysie gałęzi polskiej gospodarki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października 2025 r. na mocy zarządzenia Prezesa Rady Ministrów została powołana Rada do spraw Przemysłu Drzewnego i Meblarskiego – organ opiniodawczo-doradczy przy Prezesie Rady Ministrów. To m.in. efekt wielomiesięcznych starań Ogólnopolskiej Izby Gospodarczej Producentów Mebli oraz Koalicji na Rzecz Polskiego Drewna, które od dawna apelowały o stworzenie forum realnej współpracy między rządem, nauką i przedsiębiorcami.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Powstaje Rada do spraw Przemysłu Drzewnego i Meblarskiego. To nadzieja dla pogrążonej w kryzysie gałęzi polskiej gospodarki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października 2025 r. na mocy zarządzenia Prezesa Rady Ministrów została powołana Rada do spraw Przemysłu Drzewnego i Meblarskiego – organ opiniodawczo-doradczy przy Prezesie Rady Ministrów. To m.in. efekt wielomiesięcznych starań Ogólnopolskiej Izby Gospodarczej Producentów Mebli oraz Koalicji na Rzecz Polskiego Drewna, które od dawna apelowały o stworzenie forum realnej współpracy między rządem, nauką i przedsiębiorcami.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Powołanie Rady to przełomowy moment dla sektora drzewno-meblarskiego, który zmaga się z poważnym kryzysem – ograniczonym dostępem do surowca, spadkiem rentowności i rosnącymi kosztami produkcji. Branża, która od lat stanowiła jeden z filarów polskiej gospodarki i eksportu, znalazła się dziś w trudnej sytuacji, a powołanie Rady jest postrzegane jako szansa na zahamowanie negatywnych trendów i odbudowę konkurencyjności całego sektora.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utworzony organ ma wspierać administrację rządową w działaniach na rzecz zwiększenia konkurencyjności przemysłu opartego na drewnie, w tym meblarstwa.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Rady wejdą przedstawiciele kluczowych resortów, Dyrektor Generalny Lasów Państwowych, Rzecznik Małych i Średnich Przedsiębiorców, a także reprezentanci środowisk naukowych i organizacji branżowych, w tym Ogólnopolskiej Izby Gospodarczej Producentów Mebli.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najważniejszych zadań Rady należeć będzie: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rekomendowanie inicjatyw i instrumentów wspierających rozwój i konkurencyjność przemysłu opartego na drewnie,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analiza i opiniowanie przepisów prawnych, które wpływają na funkcjonowanie branży,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współpraca z Lasami Państwowymi w celu zapewnienia stabilnych zasad zaopatrzenia w surowiec drzewny,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identyfikacja i usuwanie barier rozwojowych, w tym w obszarze innowacyjności i transferu technologii,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 przestrzeni do wymiany wiedzy i doświadczeń pomiędzy administracją, biznesem i nauką.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Powołanie Rady to bardzo potrzebny krok, który daję nadzieję na systemowe zmiany i odwrócenie negatywnych tendencji w naszej branży. Od miesięcy apelowaliśmy o konkretne działania, które pozwolą zatrzymać spiralę problemów dotykających przemysł drzewny i meblarski</w:t>
      </w:r>
      <w:r>
        <w:rPr>
          <w:rFonts w:ascii="calibri" w:hAnsi="calibri" w:eastAsia="calibri" w:cs="calibri"/>
          <w:sz w:val="24"/>
          <w:szCs w:val="24"/>
        </w:rPr>
        <w:t xml:space="preserve"> – mówi Michał Strzelecki, dyrektor Ogólnopolskiej Izby Gospodarczej Producentów Mebli.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Liczymy na to, że w ramach Rady uda się wypracować rozwiązania, które ustabilizują sytuację przedsiębiorstw i przywrócą im możliwości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Izba Gospodarcza Producentów Mebli oraz Koalicja na Rzecz Polskiego Drewna wyrażają przekonanie, że powołanie Rady stanowi początek rzeczywistego dialogu z rządem oraz szansę na uratowanie tysięcy miejsc pracy w sektorze drzewnym i meblarskim – branżach, które od dekad są wizytówką polskiej gospodarki i eksportu.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Ogólnopolska Izba Gospodarcza Producentów Mebli została powołana 9 stycznia 1996 r. 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Kontakt dla mediów: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Ewa Osika, 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e.osika@promedia.biz.pl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tel. 784 650 041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igpm.biuroprasowe.pl/word/?hash=201dac3eae5166fabfd36e359e231901&amp;id=212050&amp;typ=eprmailto:e.osika@promedia.bi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2026-10-06T05:10:55+02:00</dcterms:created>
  <dcterms:modified xsi:type="dcterms:W3CDTF">2026-10-06T05:10:55+02:00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